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B9" w:rsidRPr="00C04BA2" w:rsidRDefault="006951B9" w:rsidP="006951B9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ED51B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część 4</w:t>
      </w:r>
    </w:p>
    <w:p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Fartuchy chirurgiczne – 5000 szt.</w:t>
      </w:r>
    </w:p>
    <w:p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1B9" w:rsidRPr="00C04BA2" w:rsidRDefault="006951B9" w:rsidP="006951B9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6951B9" w:rsidRPr="00C04BA2" w:rsidRDefault="006951B9" w:rsidP="006951B9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6951B9" w:rsidRPr="00C04BA2" w:rsidRDefault="006951B9" w:rsidP="006951B9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6951B9" w:rsidRPr="00C04BA2" w:rsidRDefault="006951B9" w:rsidP="006951B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6951B9" w:rsidRPr="00C04BA2" w:rsidRDefault="006951B9" w:rsidP="006951B9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068DA">
        <w:rPr>
          <w:rFonts w:asciiTheme="minorHAnsi" w:hAnsiTheme="minorHAnsi" w:cstheme="minorHAnsi"/>
          <w:b/>
          <w:sz w:val="20"/>
          <w:szCs w:val="20"/>
        </w:rPr>
        <w:t>zamówienia: fartuchy chirurgiczne – 5000szt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6951B9" w:rsidRPr="00C04BA2" w:rsidRDefault="006951B9" w:rsidP="006951B9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6951B9" w:rsidRPr="00C04BA2" w:rsidRDefault="006951B9" w:rsidP="006951B9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6951B9" w:rsidRPr="00C04BA2" w:rsidRDefault="006951B9" w:rsidP="006951B9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6951B9" w:rsidRPr="00C04BA2" w:rsidRDefault="006951B9" w:rsidP="006951B9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p w:rsidR="006951B9" w:rsidRPr="00C04BA2" w:rsidRDefault="006951B9" w:rsidP="006951B9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:rsidR="006951B9" w:rsidRPr="00C04BA2" w:rsidRDefault="006951B9" w:rsidP="006951B9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Fartuch chirurgiczny – 5000 szt.</w:t>
      </w:r>
    </w:p>
    <w:p w:rsidR="006951B9" w:rsidRPr="00C04BA2" w:rsidRDefault="006951B9" w:rsidP="006951B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113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8142"/>
        <w:gridCol w:w="1985"/>
        <w:gridCol w:w="1985"/>
      </w:tblGrid>
      <w:tr w:rsidR="006951B9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6951B9" w:rsidRPr="00C04BA2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Fartuchy chirurgiczne spełniające następujące wymagania: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zgodność z normami : </w:t>
            </w:r>
          </w:p>
          <w:p w:rsidR="006951B9" w:rsidRPr="00C04BA2" w:rsidRDefault="006951B9" w:rsidP="006951B9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EN 13795-1:2019 - Odzież i obłożenia chirurgiczne -- Wymagania i metody badań -- Część 1: Obłożenia chirurgiczne i fartuchy chirurgiczne (lub odpowiednio EN 13795-1);</w:t>
            </w:r>
          </w:p>
          <w:p w:rsidR="006951B9" w:rsidRPr="00C04BA2" w:rsidRDefault="006951B9" w:rsidP="006951B9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PN EN 13795-2:2019 - Odzież i obłożenia chirurgiczne -- Wymagania i metody badań -- Część 2: Odzież dla bloków operacyjnych (lub odpowiednio EN 13795-2);</w:t>
            </w:r>
          </w:p>
          <w:p w:rsidR="006951B9" w:rsidRPr="00C04BA2" w:rsidRDefault="006951B9" w:rsidP="006951B9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PN-EN ISO 22610:2007 - Obłożenia chirurgiczne, fartuchy chirurgiczne i odzież dla bloków operacyjnych, stosowane jako wyroby medyczne dla pacjentów, personelu medycznego i wyposażenia -- Metoda wyznaczania odporności na przenikanie bakterii na mokro </w:t>
            </w:r>
          </w:p>
          <w:p w:rsidR="006951B9" w:rsidRPr="00C04BA2" w:rsidRDefault="006951B9" w:rsidP="006951B9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PN-EN ISO 22612:2006 - Odzież chroniąca przed czynnikami infekcyjnymi -- Metoda badania odporności na przenikanie drobnoustrojów na sucho </w:t>
            </w:r>
          </w:p>
          <w:p w:rsidR="006951B9" w:rsidRPr="00C04BA2" w:rsidRDefault="006951B9" w:rsidP="006951B9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 xml:space="preserve">deklaracja zgodności  na zgodność z wymaganiami  Rozporządzenia Ministra Zdrowia z dnia 17 lutego 2016 r. w sprawie wymagań zasadniczych oraz procedur oceny zgodności wyrobów medycznych (Dz. U. poz. 211) 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deklaracja zgodności z wymaganiami dyrektywy 93/42/EWG,  albo deklaracja zgodności z wymaganiami rozporządzenia (UE) 2017/745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oznakowanie znakiem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spełnienie wymagań normy EN 14126 dotyczącej odzieży ochronnej według co najmniej wyszczególnionych warunków: 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/>
              <w:ind w:left="106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fartuch wiązany z tyłu na troki z dodatkowym górnym zapięciem na przylepiec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barierowej włókniny polipropylenowej SMS, bez zawartości lateksu, polietylenu i celulozy do procedur wysokiego ryzyka,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szwy, połączenia trwałe i rozdzielne płaskie,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:rsidR="006951B9" w:rsidRPr="00C04BA2" w:rsidRDefault="006951B9" w:rsidP="006951B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20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dni od dnia zakończenia stanu epidemii w związku z zakażeniami wirusem SARS-CoV-2 oraz dane producenta (nazwa, adres).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:rsidTr="004D1CBD">
        <w:trPr>
          <w:trHeight w:val="189"/>
        </w:trPr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:rsidR="006951B9" w:rsidRPr="00C04BA2" w:rsidRDefault="006951B9" w:rsidP="006951B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:rsidR="006951B9" w:rsidRPr="00010105" w:rsidRDefault="006951B9" w:rsidP="006951B9">
      <w:pPr>
        <w:pStyle w:val="Standard"/>
        <w:widowControl/>
        <w:numPr>
          <w:ilvl w:val="0"/>
          <w:numId w:val="7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6951B9" w:rsidRPr="00010105" w:rsidRDefault="006951B9" w:rsidP="006951B9">
      <w:pPr>
        <w:pStyle w:val="Akapitzlist"/>
        <w:numPr>
          <w:ilvl w:val="0"/>
          <w:numId w:val="6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6951B9" w:rsidRPr="00010105" w:rsidRDefault="006951B9" w:rsidP="006951B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6951B9" w:rsidRPr="00010105" w:rsidRDefault="006951B9" w:rsidP="006951B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6951B9" w:rsidRPr="00010105" w:rsidRDefault="006951B9" w:rsidP="006951B9">
      <w:pPr>
        <w:rPr>
          <w:rFonts w:asciiTheme="minorHAnsi" w:hAnsiTheme="minorHAnsi" w:cstheme="minorHAnsi"/>
          <w:sz w:val="20"/>
          <w:szCs w:val="20"/>
        </w:rPr>
      </w:pPr>
    </w:p>
    <w:p w:rsidR="009205C3" w:rsidRDefault="009205C3"/>
    <w:sectPr w:rsidR="009205C3" w:rsidSect="0069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B9" w:rsidRDefault="006951B9" w:rsidP="006951B9">
      <w:r>
        <w:separator/>
      </w:r>
    </w:p>
  </w:endnote>
  <w:endnote w:type="continuationSeparator" w:id="0">
    <w:p w:rsidR="006951B9" w:rsidRDefault="006951B9" w:rsidP="0069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85" w:rsidRDefault="00C752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951B9" w:rsidRDefault="006951B9">
            <w:pPr>
              <w:pStyle w:val="Stopka"/>
            </w:pPr>
            <w:r>
              <w:t xml:space="preserve">Strona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1</w:t>
            </w:r>
            <w:r w:rsidR="00825931">
              <w:rPr>
                <w:b/>
              </w:rPr>
              <w:fldChar w:fldCharType="end"/>
            </w:r>
            <w:r>
              <w:t xml:space="preserve"> z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4</w:t>
            </w:r>
            <w:r w:rsidR="00825931">
              <w:rPr>
                <w:b/>
              </w:rPr>
              <w:fldChar w:fldCharType="end"/>
            </w:r>
          </w:p>
        </w:sdtContent>
      </w:sdt>
    </w:sdtContent>
  </w:sdt>
  <w:p w:rsidR="006951B9" w:rsidRDefault="006951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85" w:rsidRDefault="00C752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B9" w:rsidRDefault="006951B9" w:rsidP="006951B9">
      <w:r>
        <w:separator/>
      </w:r>
    </w:p>
  </w:footnote>
  <w:footnote w:type="continuationSeparator" w:id="0">
    <w:p w:rsidR="006951B9" w:rsidRDefault="006951B9" w:rsidP="0069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85" w:rsidRDefault="00C752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85" w:rsidRDefault="00C75285" w:rsidP="00C7528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C75285" w:rsidRDefault="00C75285" w:rsidP="00C75285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C75285" w:rsidRDefault="00C752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85" w:rsidRDefault="00C752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1B9"/>
    <w:rsid w:val="006951B9"/>
    <w:rsid w:val="00825931"/>
    <w:rsid w:val="009205C3"/>
    <w:rsid w:val="00C75285"/>
    <w:rsid w:val="00ED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51B9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6951B9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6951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6951B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6951B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6951B9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3</cp:revision>
  <dcterms:created xsi:type="dcterms:W3CDTF">2020-11-25T20:30:00Z</dcterms:created>
  <dcterms:modified xsi:type="dcterms:W3CDTF">2020-11-25T21:13:00Z</dcterms:modified>
</cp:coreProperties>
</file>